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3B5E4F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Số:</w:t>
            </w:r>
            <w:r w:rsidR="00473757" w:rsidRPr="0000097B">
              <w:rPr>
                <w:sz w:val="24"/>
                <w:szCs w:val="24"/>
              </w:rPr>
              <w:t xml:space="preserve"> </w:t>
            </w:r>
            <w:r w:rsidR="003B5E4F">
              <w:rPr>
                <w:sz w:val="24"/>
                <w:szCs w:val="24"/>
              </w:rPr>
              <w:t>114</w:t>
            </w:r>
            <w:r w:rsidR="00DD2B62" w:rsidRPr="009F40BA">
              <w:rPr>
                <w:sz w:val="24"/>
                <w:szCs w:val="24"/>
              </w:rPr>
              <w:t>/CV-VTS/20</w:t>
            </w:r>
            <w:r w:rsidR="00974672" w:rsidRPr="009F40BA">
              <w:rPr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E74DA7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0</w:t>
            </w:r>
            <w:r w:rsidR="00E74DA7">
              <w:rPr>
                <w:i/>
                <w:sz w:val="24"/>
                <w:szCs w:val="24"/>
              </w:rPr>
              <w:t>4</w:t>
            </w:r>
            <w:r w:rsidR="00586E66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B75AC3">
              <w:rPr>
                <w:i/>
                <w:sz w:val="24"/>
                <w:szCs w:val="24"/>
              </w:rPr>
              <w:t>1</w:t>
            </w:r>
            <w:r w:rsidR="00E74DA7">
              <w:rPr>
                <w:i/>
                <w:sz w:val="24"/>
                <w:szCs w:val="24"/>
              </w:rPr>
              <w:t>1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20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E74DA7">
        <w:rPr>
          <w:b/>
          <w:sz w:val="24"/>
          <w:szCs w:val="24"/>
        </w:rPr>
        <w:t>10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7155A2">
        <w:rPr>
          <w:b/>
          <w:sz w:val="24"/>
          <w:szCs w:val="24"/>
        </w:rPr>
        <w:t>0</w:t>
      </w:r>
    </w:p>
    <w:p w:rsidR="003A7F4D" w:rsidRPr="003B5E4F" w:rsidRDefault="003A7F4D" w:rsidP="003B5E4F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3B5E4F">
        <w:rPr>
          <w:b/>
          <w:i/>
          <w:sz w:val="24"/>
          <w:szCs w:val="24"/>
        </w:rPr>
        <w:t>Kính gửi: Sở giao dịch chứng khoán</w:t>
      </w:r>
      <w:r w:rsidR="00DD2B62" w:rsidRPr="003B5E4F">
        <w:rPr>
          <w:b/>
          <w:i/>
          <w:sz w:val="24"/>
          <w:szCs w:val="24"/>
        </w:rPr>
        <w:t xml:space="preserve"> </w:t>
      </w:r>
      <w:r w:rsidR="00DD2B62" w:rsidRPr="003B5E4F">
        <w:rPr>
          <w:b/>
          <w:i/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E74DA7">
        <w:rPr>
          <w:sz w:val="24"/>
          <w:szCs w:val="24"/>
        </w:rPr>
        <w:t>10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20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AAA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DBT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ACL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DC4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AGM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APG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ASM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BBC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505A06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BID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BMI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DB06A8" w:rsidRDefault="00111DCF" w:rsidP="00111DCF">
            <w:pPr>
              <w:jc w:val="center"/>
              <w:rPr>
                <w:color w:val="000000"/>
                <w:sz w:val="24"/>
              </w:rPr>
            </w:pPr>
            <w:r w:rsidRPr="00DB06A8">
              <w:rPr>
                <w:color w:val="000000"/>
                <w:sz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MSH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TSC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Pr="0000097B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</w:tr>
      <w:tr w:rsidR="00111DCF" w:rsidRPr="0000097B" w:rsidTr="000F2F03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  <w:r w:rsidRPr="00C623A0">
              <w:rPr>
                <w:color w:val="000000"/>
                <w:sz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111DCF" w:rsidRPr="0000097B" w:rsidTr="00EC5870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111DCF" w:rsidRDefault="00111DCF" w:rsidP="00111D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11DCF" w:rsidRPr="00C623A0" w:rsidRDefault="00111DCF" w:rsidP="00111D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111DCF" w:rsidRPr="00696E83" w:rsidRDefault="00111DCF" w:rsidP="00111DC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CF" w:rsidRPr="00111DCF" w:rsidRDefault="00111DCF" w:rsidP="00111DC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DC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</w:tbl>
    <w:p w:rsidR="00B7044D" w:rsidRPr="0000097B" w:rsidRDefault="00B7044D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bookmarkStart w:id="0" w:name="_GoBack"/>
      <w:bookmarkEnd w:id="0"/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5C5044" w:rsidRPr="009A51D3" w:rsidRDefault="003B5E4F" w:rsidP="0024472E">
      <w:pPr>
        <w:spacing w:before="120" w:after="120" w:line="264" w:lineRule="auto"/>
        <w:ind w:left="720"/>
        <w:jc w:val="both"/>
        <w:rPr>
          <w:b/>
          <w:i/>
          <w:sz w:val="24"/>
          <w:szCs w:val="24"/>
        </w:rPr>
      </w:pPr>
      <w:r w:rsidRPr="003B5E4F">
        <w:rPr>
          <w:sz w:val="24"/>
          <w:szCs w:val="24"/>
        </w:rPr>
        <w:t>http://vts.com.vn/hoat-dong-vts/danh-muc-chung-khoan-thuc-hien-ky-quy-thang-10-nam-2020/vi-VN/25/130849/75.aspx</w:t>
      </w:r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76" w:rsidRDefault="00285C76" w:rsidP="00DD2B62">
      <w:pPr>
        <w:spacing w:after="0" w:line="240" w:lineRule="auto"/>
      </w:pPr>
      <w:r>
        <w:separator/>
      </w:r>
    </w:p>
  </w:endnote>
  <w:endnote w:type="continuationSeparator" w:id="0">
    <w:p w:rsidR="00285C76" w:rsidRDefault="00285C76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11D5C" w:rsidRPr="00DD2B62" w:rsidRDefault="00F11D5C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285C76" w:rsidRPr="00285C76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F11D5C" w:rsidRDefault="00F11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76" w:rsidRDefault="00285C76" w:rsidP="00DD2B62">
      <w:pPr>
        <w:spacing w:after="0" w:line="240" w:lineRule="auto"/>
      </w:pPr>
      <w:r>
        <w:separator/>
      </w:r>
    </w:p>
  </w:footnote>
  <w:footnote w:type="continuationSeparator" w:id="0">
    <w:p w:rsidR="00285C76" w:rsidRDefault="00285C76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010BB"/>
    <w:rsid w:val="000177CF"/>
    <w:rsid w:val="00033831"/>
    <w:rsid w:val="00041FEB"/>
    <w:rsid w:val="000430E1"/>
    <w:rsid w:val="00051D9C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04BD8"/>
    <w:rsid w:val="00111DCF"/>
    <w:rsid w:val="00117FAE"/>
    <w:rsid w:val="00125A84"/>
    <w:rsid w:val="001266B8"/>
    <w:rsid w:val="001310D7"/>
    <w:rsid w:val="001705A9"/>
    <w:rsid w:val="001834CB"/>
    <w:rsid w:val="001A31CB"/>
    <w:rsid w:val="001A71F2"/>
    <w:rsid w:val="001B1C49"/>
    <w:rsid w:val="001C58AB"/>
    <w:rsid w:val="001F1A12"/>
    <w:rsid w:val="001F68AE"/>
    <w:rsid w:val="00207967"/>
    <w:rsid w:val="002154DB"/>
    <w:rsid w:val="0022083F"/>
    <w:rsid w:val="0023320F"/>
    <w:rsid w:val="0024472E"/>
    <w:rsid w:val="00257415"/>
    <w:rsid w:val="0026158D"/>
    <w:rsid w:val="00267EBD"/>
    <w:rsid w:val="00285C76"/>
    <w:rsid w:val="002938A7"/>
    <w:rsid w:val="002A7BB5"/>
    <w:rsid w:val="002E660E"/>
    <w:rsid w:val="00301871"/>
    <w:rsid w:val="00316066"/>
    <w:rsid w:val="003208C5"/>
    <w:rsid w:val="003524F1"/>
    <w:rsid w:val="00376638"/>
    <w:rsid w:val="00382E02"/>
    <w:rsid w:val="003A5815"/>
    <w:rsid w:val="003A7F4D"/>
    <w:rsid w:val="003B3F32"/>
    <w:rsid w:val="003B5E4F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05A06"/>
    <w:rsid w:val="005322B0"/>
    <w:rsid w:val="00550C22"/>
    <w:rsid w:val="005560F7"/>
    <w:rsid w:val="00570A8B"/>
    <w:rsid w:val="00577480"/>
    <w:rsid w:val="00586E66"/>
    <w:rsid w:val="00586FBD"/>
    <w:rsid w:val="005912D1"/>
    <w:rsid w:val="00591E0B"/>
    <w:rsid w:val="005A15D4"/>
    <w:rsid w:val="005A2780"/>
    <w:rsid w:val="005A6F88"/>
    <w:rsid w:val="005C5044"/>
    <w:rsid w:val="005D5FEC"/>
    <w:rsid w:val="005E70BB"/>
    <w:rsid w:val="00642A19"/>
    <w:rsid w:val="006431A6"/>
    <w:rsid w:val="006441FF"/>
    <w:rsid w:val="00653778"/>
    <w:rsid w:val="00656146"/>
    <w:rsid w:val="006676B2"/>
    <w:rsid w:val="00675B92"/>
    <w:rsid w:val="00686405"/>
    <w:rsid w:val="0069126E"/>
    <w:rsid w:val="00696E83"/>
    <w:rsid w:val="006A64A3"/>
    <w:rsid w:val="006C75CB"/>
    <w:rsid w:val="006C7EE8"/>
    <w:rsid w:val="006D4B02"/>
    <w:rsid w:val="007072D5"/>
    <w:rsid w:val="007155A2"/>
    <w:rsid w:val="00734CBE"/>
    <w:rsid w:val="00757364"/>
    <w:rsid w:val="00761771"/>
    <w:rsid w:val="0079446F"/>
    <w:rsid w:val="007A1386"/>
    <w:rsid w:val="007B5F58"/>
    <w:rsid w:val="007D4165"/>
    <w:rsid w:val="007F05C2"/>
    <w:rsid w:val="008010E3"/>
    <w:rsid w:val="00813EAB"/>
    <w:rsid w:val="00814D2B"/>
    <w:rsid w:val="00814D38"/>
    <w:rsid w:val="008160FE"/>
    <w:rsid w:val="0082182D"/>
    <w:rsid w:val="00834AEB"/>
    <w:rsid w:val="00851FBB"/>
    <w:rsid w:val="00862840"/>
    <w:rsid w:val="008757BF"/>
    <w:rsid w:val="008A2F5B"/>
    <w:rsid w:val="008A4D19"/>
    <w:rsid w:val="008A53C8"/>
    <w:rsid w:val="008A57F9"/>
    <w:rsid w:val="008A60E3"/>
    <w:rsid w:val="008B1902"/>
    <w:rsid w:val="008B70A0"/>
    <w:rsid w:val="008D69C8"/>
    <w:rsid w:val="008E4231"/>
    <w:rsid w:val="008F31AC"/>
    <w:rsid w:val="0090193D"/>
    <w:rsid w:val="00931569"/>
    <w:rsid w:val="009451BA"/>
    <w:rsid w:val="00953993"/>
    <w:rsid w:val="00974672"/>
    <w:rsid w:val="00983369"/>
    <w:rsid w:val="00986E8B"/>
    <w:rsid w:val="009977AE"/>
    <w:rsid w:val="009A51D3"/>
    <w:rsid w:val="009A641E"/>
    <w:rsid w:val="009C556E"/>
    <w:rsid w:val="009D0F51"/>
    <w:rsid w:val="009E7CC8"/>
    <w:rsid w:val="009F0BB8"/>
    <w:rsid w:val="009F40BA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2D11"/>
    <w:rsid w:val="00AC6F0C"/>
    <w:rsid w:val="00AC7694"/>
    <w:rsid w:val="00AD26F1"/>
    <w:rsid w:val="00AF3556"/>
    <w:rsid w:val="00AF651F"/>
    <w:rsid w:val="00B01FF4"/>
    <w:rsid w:val="00B10498"/>
    <w:rsid w:val="00B16297"/>
    <w:rsid w:val="00B233F7"/>
    <w:rsid w:val="00B6504F"/>
    <w:rsid w:val="00B664CD"/>
    <w:rsid w:val="00B7044D"/>
    <w:rsid w:val="00B75AC3"/>
    <w:rsid w:val="00B81B27"/>
    <w:rsid w:val="00B81E79"/>
    <w:rsid w:val="00BC1ACD"/>
    <w:rsid w:val="00BE1A95"/>
    <w:rsid w:val="00BE55D9"/>
    <w:rsid w:val="00BF579A"/>
    <w:rsid w:val="00C11AFA"/>
    <w:rsid w:val="00C216A1"/>
    <w:rsid w:val="00C35147"/>
    <w:rsid w:val="00C4098E"/>
    <w:rsid w:val="00C41B71"/>
    <w:rsid w:val="00C5074B"/>
    <w:rsid w:val="00C549B2"/>
    <w:rsid w:val="00C623A0"/>
    <w:rsid w:val="00C827D3"/>
    <w:rsid w:val="00CA57FE"/>
    <w:rsid w:val="00CC420C"/>
    <w:rsid w:val="00CC654E"/>
    <w:rsid w:val="00CE5046"/>
    <w:rsid w:val="00CF6158"/>
    <w:rsid w:val="00D20CF4"/>
    <w:rsid w:val="00D2549A"/>
    <w:rsid w:val="00D415A1"/>
    <w:rsid w:val="00D4401F"/>
    <w:rsid w:val="00D622F7"/>
    <w:rsid w:val="00D63A3E"/>
    <w:rsid w:val="00D7213D"/>
    <w:rsid w:val="00D85A8A"/>
    <w:rsid w:val="00D91D5B"/>
    <w:rsid w:val="00DD2B62"/>
    <w:rsid w:val="00E032EC"/>
    <w:rsid w:val="00E26A33"/>
    <w:rsid w:val="00E520A3"/>
    <w:rsid w:val="00E53ADD"/>
    <w:rsid w:val="00E54381"/>
    <w:rsid w:val="00E71E95"/>
    <w:rsid w:val="00E737C2"/>
    <w:rsid w:val="00E73BF8"/>
    <w:rsid w:val="00E74DA7"/>
    <w:rsid w:val="00E7528F"/>
    <w:rsid w:val="00E92250"/>
    <w:rsid w:val="00E950F3"/>
    <w:rsid w:val="00EC5BB0"/>
    <w:rsid w:val="00EE4756"/>
    <w:rsid w:val="00EF5751"/>
    <w:rsid w:val="00EF7354"/>
    <w:rsid w:val="00F11D5C"/>
    <w:rsid w:val="00F12C33"/>
    <w:rsid w:val="00F27097"/>
    <w:rsid w:val="00F34426"/>
    <w:rsid w:val="00F36807"/>
    <w:rsid w:val="00F46D01"/>
    <w:rsid w:val="00F5094C"/>
    <w:rsid w:val="00F50953"/>
    <w:rsid w:val="00F76A32"/>
    <w:rsid w:val="00F8279B"/>
    <w:rsid w:val="00FB53E6"/>
    <w:rsid w:val="00FE4E68"/>
    <w:rsid w:val="00FF06F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88FB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Jeb9QCNV5LScaoaFuHeH18TKQRA=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OtDaBwHwrJ7LvY0d4MvXKaDTFJw=</DigestValue>
    </Reference>
  </SignedInfo>
  <SignatureValue>V2+KKhNJWOlqrfCvPXWNksEwIJqs0ZQEkzErhbEM1bDY76gO1rJw3zUevTcV1gC0ev7hK5ouj86c
T4iCsJtfRS88EvNELklamE2mtoGXjM5vFEBV/ZDwTmebnKXbol0JOuFQ1NLxc8at+HXu8/28xA1V
Yw9UuR9vg9Bn1qcKct0=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UG9+o0GzccZzI0HVblFDcHJd0GY=</DigestValue>
      </Reference>
      <Reference URI="/word/endnotes.xml?ContentType=application/vnd.openxmlformats-officedocument.wordprocessingml.endnotes+xml">
        <DigestMethod Algorithm="http://www.w3.org/2000/09/xmldsig#sha1"/>
        <DigestValue>97OY/IeZhjx7EETIl7OByCUhc38=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ZbqtshtF+ZoaWhGZJGE+LXAi7kw=</DigestValue>
      </Reference>
      <Reference URI="/word/footnotes.xml?ContentType=application/vnd.openxmlformats-officedocument.wordprocessingml.footnotes+xml">
        <DigestMethod Algorithm="http://www.w3.org/2000/09/xmldsig#sha1"/>
        <DigestValue>acQJevS5DnSo60F9SDqYVzUhXrQ=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j5QsWR9zSGAK+ZpoOifTLfoPTGM=</DigestValue>
      </Reference>
      <Reference URI="/word/styles.xml?ContentType=application/vnd.openxmlformats-officedocument.wordprocessingml.styles+xml">
        <DigestMethod Algorithm="http://www.w3.org/2000/09/xmldsig#sha1"/>
        <DigestValue>KuDskPZzODMgkSnoBzsAILLM7QE=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QzK9mbBzNAI8qHawddQ4rtd0E4k=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2020-11-04T09:51:48Z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2020-11-04T09:51:48Z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6</cp:revision>
  <dcterms:created xsi:type="dcterms:W3CDTF">2020-11-04T02:56:00Z</dcterms:created>
  <dcterms:modified xsi:type="dcterms:W3CDTF">2020-11-04T07:15:00Z</dcterms:modified>
</cp:coreProperties>
</file>